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Times New Roman" w:cs="Times New Roman" w:eastAsia="Times New Roman" w:hAnsi="Times New Roman"/>
          <w:b/>
          <w:bCs/>
          <w:sz w:val="30"/>
          <w:szCs w:val="30"/>
        </w:rPr>
        <w:t xml:space="preserve">Договор-оферта на оказание услуг сервиса «ВидеоХак»</w:t>
      </w:r>
    </w:p>
    <w:p>
      <w:pPr>
        <w:spacing w:after="240"/>
        <w:jc w:val="center"/>
      </w:pPr>
      <w:r>
        <w:rPr>
          <w:rFonts w:ascii="Times New Roman" w:cs="Times New Roman" w:eastAsia="Times New Roman" w:hAnsi="Times New Roman"/>
          <w:b w:val="false"/>
          <w:bCs w:val="false"/>
          <w:sz w:val="22"/>
          <w:szCs w:val="22"/>
        </w:rPr>
        <w:t xml:space="preserve">Редакция от 30 сентября 2026 г. · https://videohack.ru</w:t>
      </w:r>
    </w:p>
    <w:p>
      <w:pPr>
        <w:pStyle w:val="Heading1"/>
      </w:pPr>
      <w:r>
        <w:rPr>
          <w:rFonts w:ascii="Times New Roman" w:cs="Times New Roman" w:eastAsia="Times New Roman" w:hAnsi="Times New Roman"/>
          <w:b/>
          <w:bCs/>
          <w:sz w:val="26"/>
          <w:szCs w:val="26"/>
        </w:rPr>
        <w:t xml:space="preserve">1. Общие положения</w:t>
      </w:r>
    </w:p>
    <w:p>
      <w:pPr>
        <w:spacing w:after="120" w:line="276"/>
        <w:jc w:val="both"/>
      </w:pPr>
      <w:r>
        <w:rPr>
          <w:rFonts w:ascii="Times New Roman" w:cs="Times New Roman" w:eastAsia="Times New Roman" w:hAnsi="Times New Roman"/>
          <w:b w:val="false"/>
          <w:bCs w:val="false"/>
          <w:sz w:val="24"/>
          <w:szCs w:val="24"/>
        </w:rPr>
        <w:t xml:space="preserve">1.1. Настоящий документ является публичной офертой Индивидуального предпринимателя Заруцкого Евгения Геннадьевича (ИНН 165126840865, ОГРНИП 323169000142626), далее — «Исполнитель», и определяет условия, на которых Исполнитель оказывает услуги сервиса «ВидеоХак» любому дееспособному лицу, далее — «Пользователь».</w:t>
      </w:r>
    </w:p>
    <w:p>
      <w:pPr>
        <w:spacing w:after="120" w:line="276"/>
        <w:jc w:val="both"/>
      </w:pPr>
      <w:r>
        <w:rPr>
          <w:rFonts w:ascii="Times New Roman" w:cs="Times New Roman" w:eastAsia="Times New Roman" w:hAnsi="Times New Roman"/>
          <w:b w:val="false"/>
          <w:bCs w:val="false"/>
          <w:sz w:val="24"/>
          <w:szCs w:val="24"/>
        </w:rPr>
        <w:t xml:space="preserve">1.2. Оферта размещена на сайте https://videohack.ru. Акцептом оферты является регистрация на сайте с отметкой о согласии с офертой (п. 4.6). С момента акцепта договор считается заключённым на условиях оферты (ст. 437, 438 ГК РФ).</w:t>
      </w:r>
    </w:p>
    <w:p>
      <w:pPr>
        <w:spacing w:after="120" w:line="276"/>
        <w:jc w:val="both"/>
      </w:pPr>
      <w:r>
        <w:rPr>
          <w:rFonts w:ascii="Times New Roman" w:cs="Times New Roman" w:eastAsia="Times New Roman" w:hAnsi="Times New Roman"/>
          <w:b w:val="false"/>
          <w:bCs w:val="false"/>
          <w:sz w:val="24"/>
          <w:szCs w:val="24"/>
        </w:rPr>
        <w:t xml:space="preserve">1.3. До акцепта Пользователь знакомится с офертой, Политикой обработки персональных данных и Тарифами, размещёнными на сайте.</w:t>
      </w:r>
    </w:p>
    <w:p>
      <w:pPr>
        <w:spacing w:after="120" w:line="276"/>
        <w:jc w:val="both"/>
      </w:pPr>
      <w:r>
        <w:rPr>
          <w:rFonts w:ascii="Times New Roman" w:cs="Times New Roman" w:eastAsia="Times New Roman" w:hAnsi="Times New Roman"/>
          <w:b w:val="false"/>
          <w:bCs w:val="false"/>
          <w:sz w:val="24"/>
          <w:szCs w:val="24"/>
        </w:rPr>
        <w:t xml:space="preserve">1.4. Пользователь, действующий в интересах юридического лица или индивидуального предпринимателя, подтверждает наличие у него соответствующих полномочий и сообщает об этом Исполнителю через раздел «Поддержка» Личного кабинета или на support@videohack.ru. До получения Исполнителем такого сообщения к Пользователю применяются условия оферты, установленные для Пользователя — гражданина, пользующегося Сервисом для личных нужд.</w:t>
      </w:r>
    </w:p>
    <w:p>
      <w:pPr>
        <w:pStyle w:val="Heading1"/>
      </w:pPr>
      <w:r>
        <w:rPr>
          <w:rFonts w:ascii="Times New Roman" w:cs="Times New Roman" w:eastAsia="Times New Roman" w:hAnsi="Times New Roman"/>
          <w:b/>
          <w:bCs/>
          <w:sz w:val="26"/>
          <w:szCs w:val="26"/>
        </w:rPr>
        <w:t xml:space="preserve">2. Термины</w:t>
      </w:r>
    </w:p>
    <w:p>
      <w:pPr>
        <w:spacing w:after="120" w:line="276"/>
        <w:jc w:val="both"/>
      </w:pPr>
      <w:r>
        <w:rPr>
          <w:rFonts w:ascii="Times New Roman" w:cs="Times New Roman" w:eastAsia="Times New Roman" w:hAnsi="Times New Roman"/>
          <w:b w:val="false"/>
          <w:bCs w:val="false"/>
          <w:sz w:val="24"/>
          <w:szCs w:val="24"/>
        </w:rPr>
        <w:t xml:space="preserve">2.1. Сервис — программный комплекс «ВидеоХак» по адресу https://videohack.ru, предназначенный для автоматической обработки записей встреч, вебинаров и других аудио- и видеоматериалов.</w:t>
      </w:r>
    </w:p>
    <w:p>
      <w:pPr>
        <w:spacing w:after="120" w:line="276"/>
        <w:jc w:val="both"/>
      </w:pPr>
      <w:r>
        <w:rPr>
          <w:rFonts w:ascii="Times New Roman" w:cs="Times New Roman" w:eastAsia="Times New Roman" w:hAnsi="Times New Roman"/>
          <w:b w:val="false"/>
          <w:bCs w:val="false"/>
          <w:sz w:val="24"/>
          <w:szCs w:val="24"/>
        </w:rPr>
        <w:t xml:space="preserve">2.2. Личный кабинет — раздел Сервиса, доступ к которому Пользователь получает после регистрации.</w:t>
      </w:r>
    </w:p>
    <w:p>
      <w:pPr>
        <w:spacing w:after="120" w:line="276"/>
        <w:jc w:val="both"/>
      </w:pPr>
      <w:r>
        <w:rPr>
          <w:rFonts w:ascii="Times New Roman" w:cs="Times New Roman" w:eastAsia="Times New Roman" w:hAnsi="Times New Roman"/>
          <w:b w:val="false"/>
          <w:bCs w:val="false"/>
          <w:sz w:val="24"/>
          <w:szCs w:val="24"/>
        </w:rPr>
        <w:t xml:space="preserve">2.3. Запись — аудио- или видеофайл либо материал по ссылке, который Пользователь передаёт в Сервис для обработки.</w:t>
      </w:r>
    </w:p>
    <w:p>
      <w:pPr>
        <w:spacing w:after="120" w:line="276"/>
        <w:jc w:val="both"/>
      </w:pPr>
      <w:r>
        <w:rPr>
          <w:rFonts w:ascii="Times New Roman" w:cs="Times New Roman" w:eastAsia="Times New Roman" w:hAnsi="Times New Roman"/>
          <w:b w:val="false"/>
          <w:bCs w:val="false"/>
          <w:sz w:val="24"/>
          <w:szCs w:val="24"/>
        </w:rPr>
        <w:t xml:space="preserve">2.4. Результаты обработки — расшифровка, разделение речи по говорящим, выжимки, найденные фрагменты, тесты, ролики с субтитрами и иные материалы, созданные Сервисом на основе Записи.</w:t>
      </w:r>
    </w:p>
    <w:p>
      <w:pPr>
        <w:spacing w:after="120" w:line="276"/>
        <w:jc w:val="both"/>
      </w:pPr>
      <w:r>
        <w:rPr>
          <w:rFonts w:ascii="Times New Roman" w:cs="Times New Roman" w:eastAsia="Times New Roman" w:hAnsi="Times New Roman"/>
          <w:b w:val="false"/>
          <w:bCs w:val="false"/>
          <w:sz w:val="24"/>
          <w:szCs w:val="24"/>
        </w:rPr>
        <w:t xml:space="preserve">2.5. Тарифы — состав функций обработки и стоимость каждой из них, предельная стоимость обработки одной минуты Записи, объём обработки, предоставляемый бесплатно, ограничения по размеру и продолжительности Записей и иные условия, опубликованные на странице https://videohack.ru/#pricing.</w:t>
      </w:r>
    </w:p>
    <w:p>
      <w:pPr>
        <w:spacing w:after="120" w:line="276"/>
        <w:jc w:val="both"/>
      </w:pPr>
      <w:r>
        <w:rPr>
          <w:rFonts w:ascii="Times New Roman" w:cs="Times New Roman" w:eastAsia="Times New Roman" w:hAnsi="Times New Roman"/>
          <w:b w:val="false"/>
          <w:bCs w:val="false"/>
          <w:sz w:val="24"/>
          <w:szCs w:val="24"/>
        </w:rPr>
        <w:t xml:space="preserve">2.6. Баланс — лицевой счёт Пользователя в Личном кабинете, на котором учитываются внесённые им денежные средства (в рублях) и неизрасходованные бесплатные и бонусные минуты обработки. Денежные средства, внесённые на Баланс, являются оплатой услуг Сервиса и расходуются по мере обработки Записей. Неизрасходованный остаток денежных средств возвращается Пользователю в порядке п. 7.1. Бесплатные и бонусные минуты денежной стоимости не имеют.</w:t>
      </w:r>
    </w:p>
    <w:p>
      <w:pPr>
        <w:spacing w:after="120" w:line="276"/>
        <w:jc w:val="both"/>
      </w:pPr>
      <w:r>
        <w:rPr>
          <w:rFonts w:ascii="Times New Roman" w:cs="Times New Roman" w:eastAsia="Times New Roman" w:hAnsi="Times New Roman"/>
          <w:b w:val="false"/>
          <w:bCs w:val="false"/>
          <w:sz w:val="24"/>
          <w:szCs w:val="24"/>
        </w:rPr>
        <w:t xml:space="preserve">2.7. Проект — раздел Личного кабинета, в котором Пользователь хранит Записи и Результаты обработки и к которому может открыть доступ другим зарегистрированным пользователям.</w:t>
      </w:r>
    </w:p>
    <w:p>
      <w:pPr>
        <w:pStyle w:val="Heading1"/>
      </w:pPr>
      <w:r>
        <w:rPr>
          <w:rFonts w:ascii="Times New Roman" w:cs="Times New Roman" w:eastAsia="Times New Roman" w:hAnsi="Times New Roman"/>
          <w:b/>
          <w:bCs/>
          <w:sz w:val="26"/>
          <w:szCs w:val="26"/>
        </w:rPr>
        <w:t xml:space="preserve">3. Предмет договора</w:t>
      </w:r>
    </w:p>
    <w:p>
      <w:pPr>
        <w:spacing w:after="120" w:line="276"/>
        <w:jc w:val="both"/>
      </w:pPr>
      <w:r>
        <w:rPr>
          <w:rFonts w:ascii="Times New Roman" w:cs="Times New Roman" w:eastAsia="Times New Roman" w:hAnsi="Times New Roman"/>
          <w:b w:val="false"/>
          <w:bCs w:val="false"/>
          <w:sz w:val="24"/>
          <w:szCs w:val="24"/>
        </w:rPr>
        <w:t xml:space="preserve">3.1. Исполнитель предоставляет Пользователю доступ к Сервису и оказывает услуги по автоматической обработке Записей, а Пользователь оплачивает услуги в соответствии с Тарифами.</w:t>
      </w:r>
    </w:p>
    <w:p>
      <w:pPr>
        <w:spacing w:after="120" w:line="276"/>
        <w:jc w:val="both"/>
      </w:pPr>
      <w:r>
        <w:rPr>
          <w:rFonts w:ascii="Times New Roman" w:cs="Times New Roman" w:eastAsia="Times New Roman" w:hAnsi="Times New Roman"/>
          <w:b w:val="false"/>
          <w:bCs w:val="false"/>
          <w:sz w:val="24"/>
          <w:szCs w:val="24"/>
        </w:rPr>
        <w:t xml:space="preserve">3.2. В состав услуг входят: распознавание речи и создание расшифровки; разделение речи по голосам говорящих без установления их личности; подготовка выжимок, поиск значимых фрагментов и составление тестов по содержанию Записи; монтаж коротких роликов с субтитрами; редактирование Записи в монтажном столе — удаление фрагментов и обрезка краёв; словарь терминов, по которому Сервис поправляет написание имён, названий и профессиональных слов в расшифровке; хранение Записей и Результатов обработки в сроки, указанные в п. 5.5; выгрузка Результатов обработки в форматах, доступных в Сервисе.</w:t>
      </w:r>
    </w:p>
    <w:p>
      <w:pPr>
        <w:spacing w:after="120" w:line="276"/>
        <w:jc w:val="both"/>
      </w:pPr>
      <w:r>
        <w:rPr>
          <w:rFonts w:ascii="Times New Roman" w:cs="Times New Roman" w:eastAsia="Times New Roman" w:hAnsi="Times New Roman"/>
          <w:b w:val="false"/>
          <w:bCs w:val="false"/>
          <w:sz w:val="24"/>
          <w:szCs w:val="24"/>
        </w:rPr>
        <w:t xml:space="preserve">3.3. Обработка Записей выполняется на серверах, арендуемых Исполнителем в дата-центрах на территории Российской Федерации; Записи, Результаты обработки и резервные копии данных Сервиса хранятся в Российской Федерации. Отдельным лицам Исполнитель поручает хранение данных Сервиса и отправку писем Сервиса — в том числе оповещений о готовности Результатов обработки и ответов на обращения, которые могут содержать названия Записей и фрагменты Результатов обработки, — а также приём писем на адрес support@videohack.ru; перечень этих лиц с реквизитами приведён в Политике обработки персональных данных. Обработка поручена им по договору с условием хранения и обработки данных на территории Российской Федерации. Сторонним сервисам распознавания речи Записи не передаются: расшифровка выполняется на серверах Исполнителя. Для подготовки краткого содержания, тестов и подборки сильных моментов текст расшифровки передаётся сервису языковых моделей, действующему на территории Российской Федерации; это лицо указано в перечне в Политике обработки персональных данных и обрабатывает данные по поручению Исполнителя. Иным третьим лицам Записи и Результаты обработки не передаются, кроме случаев, предусмотренных законом. Трансграничная передача данных не осуществляется.</w:t>
      </w:r>
    </w:p>
    <w:p>
      <w:pPr>
        <w:spacing w:after="120" w:line="276"/>
        <w:jc w:val="both"/>
      </w:pPr>
      <w:r>
        <w:rPr>
          <w:rFonts w:ascii="Times New Roman" w:cs="Times New Roman" w:eastAsia="Times New Roman" w:hAnsi="Times New Roman"/>
          <w:b w:val="false"/>
          <w:bCs w:val="false"/>
          <w:sz w:val="24"/>
          <w:szCs w:val="24"/>
        </w:rPr>
        <w:t xml:space="preserve">3.4. Результаты обработки создаются автоматически. Исполнитель не просматривает Записи и Результаты обработки, кроме случаев, указанных в разделе 11.</w:t>
      </w:r>
    </w:p>
    <w:p>
      <w:pPr>
        <w:pStyle w:val="Heading1"/>
      </w:pPr>
      <w:r>
        <w:rPr>
          <w:rFonts w:ascii="Times New Roman" w:cs="Times New Roman" w:eastAsia="Times New Roman" w:hAnsi="Times New Roman"/>
          <w:b/>
          <w:bCs/>
          <w:sz w:val="26"/>
          <w:szCs w:val="26"/>
        </w:rPr>
        <w:t xml:space="preserve">4. Регистрация, учётная запись и совместная работа</w:t>
      </w:r>
    </w:p>
    <w:p>
      <w:pPr>
        <w:spacing w:after="120" w:line="276"/>
        <w:jc w:val="both"/>
      </w:pPr>
      <w:r>
        <w:rPr>
          <w:rFonts w:ascii="Times New Roman" w:cs="Times New Roman" w:eastAsia="Times New Roman" w:hAnsi="Times New Roman"/>
          <w:b w:val="false"/>
          <w:bCs w:val="false"/>
          <w:sz w:val="24"/>
          <w:szCs w:val="24"/>
        </w:rPr>
        <w:t xml:space="preserve">4.1. Пользователь регистрируется и входит в Сервис через сервис Яндекс ID либо по адресу электронной почты, обслуживаемой российским почтовым сервисом (Яндекс Почта, Почта Mail, Рамблер/почта), с подтверждением адреса кодом из письма. Способы авторизации пользователей, находящихся на территории Российской Федерации, определены с учётом ч. 10 ст. 8 Федерального закона от 27.07.2006 № 149-ФЗ «Об информации, информационных технологиях и о защите информации».</w:t>
      </w:r>
    </w:p>
    <w:p>
      <w:pPr>
        <w:spacing w:after="120" w:line="276"/>
        <w:jc w:val="both"/>
      </w:pPr>
      <w:r>
        <w:rPr>
          <w:rFonts w:ascii="Times New Roman" w:cs="Times New Roman" w:eastAsia="Times New Roman" w:hAnsi="Times New Roman"/>
          <w:b w:val="false"/>
          <w:bCs w:val="false"/>
          <w:sz w:val="24"/>
          <w:szCs w:val="24"/>
        </w:rPr>
        <w:t xml:space="preserve">4.2. Пользователь указывает достоверные данные, сохраняет в тайне пароль и отвечает за действия, совершённые с использованием его учётной записи.</w:t>
      </w:r>
    </w:p>
    <w:p>
      <w:pPr>
        <w:spacing w:after="120" w:line="276"/>
        <w:jc w:val="both"/>
      </w:pPr>
      <w:r>
        <w:rPr>
          <w:rFonts w:ascii="Times New Roman" w:cs="Times New Roman" w:eastAsia="Times New Roman" w:hAnsi="Times New Roman"/>
          <w:b w:val="false"/>
          <w:bCs w:val="false"/>
          <w:sz w:val="24"/>
          <w:szCs w:val="24"/>
        </w:rPr>
        <w:t xml:space="preserve">4.3. Пользователь вправе приглашать в свои Проекты других зарегистрированных пользователей и определять их права доступа в порядке пп. 4.8–4.12.</w:t>
      </w:r>
    </w:p>
    <w:p>
      <w:pPr>
        <w:spacing w:after="120" w:line="276"/>
        <w:jc w:val="both"/>
      </w:pPr>
      <w:r>
        <w:rPr>
          <w:rFonts w:ascii="Times New Roman" w:cs="Times New Roman" w:eastAsia="Times New Roman" w:hAnsi="Times New Roman"/>
          <w:b w:val="false"/>
          <w:bCs w:val="false"/>
          <w:sz w:val="24"/>
          <w:szCs w:val="24"/>
        </w:rPr>
        <w:t xml:space="preserve">4.4. Исполнитель вправе временно ограничить доступ к учётной записи для защиты от несанкционированного доступа, в том числе после многократных неудачных попыток входа, а также при нарушении условий оферты.</w:t>
      </w:r>
    </w:p>
    <w:p>
      <w:pPr>
        <w:spacing w:after="120" w:line="276"/>
        <w:jc w:val="both"/>
      </w:pPr>
      <w:r>
        <w:rPr>
          <w:rFonts w:ascii="Times New Roman" w:cs="Times New Roman" w:eastAsia="Times New Roman" w:hAnsi="Times New Roman"/>
          <w:b w:val="false"/>
          <w:bCs w:val="false"/>
          <w:sz w:val="24"/>
          <w:szCs w:val="24"/>
        </w:rPr>
        <w:t xml:space="preserve">4.5. Для защиты учётной записи адрес электронной почты подтверждается кодом из письма при регистрации, а вход по паролю с нового устройства — кодом, отправленным на этот адрес. Устройство, с которого вход подтверждён, Пользователь может запомнить на 30 дней.</w:t>
      </w:r>
    </w:p>
    <w:p>
      <w:pPr>
        <w:spacing w:after="120" w:line="276"/>
        <w:jc w:val="both"/>
      </w:pPr>
      <w:r>
        <w:rPr>
          <w:rFonts w:ascii="Times New Roman" w:cs="Times New Roman" w:eastAsia="Times New Roman" w:hAnsi="Times New Roman"/>
          <w:b w:val="false"/>
          <w:bCs w:val="false"/>
          <w:sz w:val="24"/>
          <w:szCs w:val="24"/>
        </w:rPr>
        <w:t xml:space="preserve">4.6. При регистрации, в том числе через Яндекс ID, Пользователь отдельными обязательными отметками выражает согласие с офертой, подтверждая ознакомление с Политикой обработки персональных данных, и даёт согласие на обработку персональных данных; согласие на получение рекламных сообщений даётся отдельной необязательной отметкой. Исполнитель сохраняет дату и время каждой отметки, IP-адрес, сведения о браузере и редакцию документа, к которому она относится.</w:t>
      </w:r>
    </w:p>
    <w:p>
      <w:pPr>
        <w:spacing w:after="120" w:line="276"/>
        <w:jc w:val="both"/>
      </w:pPr>
      <w:r>
        <w:rPr>
          <w:rFonts w:ascii="Times New Roman" w:cs="Times New Roman" w:eastAsia="Times New Roman" w:hAnsi="Times New Roman"/>
          <w:b w:val="false"/>
          <w:bCs w:val="false"/>
          <w:sz w:val="24"/>
          <w:szCs w:val="24"/>
        </w:rPr>
        <w:t xml:space="preserve">4.7. В разделе «Настройки» Личного кабинета Пользователь может изменить имя и пароль, включить или отключить получение рекламных сообщений (переключатель «Новости и акции»), завершить сеансы на всех устройствах и удалить учётную запись. Удаление учётной записи подтверждается кодом, отправленным на адрес электронной почты Пользователя.</w:t>
      </w:r>
    </w:p>
    <w:p>
      <w:pPr>
        <w:spacing w:after="120" w:line="276"/>
        <w:jc w:val="both"/>
      </w:pPr>
      <w:r>
        <w:rPr>
          <w:rFonts w:ascii="Times New Roman" w:cs="Times New Roman" w:eastAsia="Times New Roman" w:hAnsi="Times New Roman"/>
          <w:b w:val="false"/>
          <w:bCs w:val="false"/>
          <w:sz w:val="24"/>
          <w:szCs w:val="24"/>
        </w:rPr>
        <w:t xml:space="preserve">4.8. Пользователь, создавший Проект, является его владельцем. Он может пригласить в Проект другого зарегистрированного пользователя по адресу электронной почты: приглашённый получает письмо со ссылкой, и доступ открывается после того, как он примет приглашение. Приглашать в Проект и изменять состав его участников может только владелец Проекта.</w:t>
      </w:r>
    </w:p>
    <w:p>
      <w:pPr>
        <w:spacing w:after="120" w:line="276"/>
        <w:jc w:val="both"/>
      </w:pPr>
      <w:r>
        <w:rPr>
          <w:rFonts w:ascii="Times New Roman" w:cs="Times New Roman" w:eastAsia="Times New Roman" w:hAnsi="Times New Roman"/>
          <w:b w:val="false"/>
          <w:bCs w:val="false"/>
          <w:sz w:val="24"/>
          <w:szCs w:val="24"/>
        </w:rPr>
        <w:t xml:space="preserve">4.9. Владелец Проекта определяет права каждого участника, выбирая одну из ролей:</w:t>
      </w:r>
    </w:p>
    <w:p>
      <w:pPr>
        <w:spacing w:after="120" w:line="276"/>
        <w:ind w:left="360"/>
        <w:jc w:val="both"/>
      </w:pPr>
      <w:r>
        <w:rPr>
          <w:rFonts w:ascii="Times New Roman" w:cs="Times New Roman" w:eastAsia="Times New Roman" w:hAnsi="Times New Roman"/>
          <w:b w:val="false"/>
          <w:bCs w:val="false"/>
          <w:sz w:val="24"/>
          <w:szCs w:val="24"/>
        </w:rPr>
        <w:t xml:space="preserve">а) редактор — загружает Записи, заказывает их обработку, правит и выгружает Результаты обработки, работает в монтажном столе и словаре терминов, удаляет Записи Проекта;</w:t>
      </w:r>
    </w:p>
    <w:p>
      <w:pPr>
        <w:spacing w:after="120" w:line="276"/>
        <w:ind w:left="360"/>
        <w:jc w:val="both"/>
      </w:pPr>
      <w:r>
        <w:rPr>
          <w:rFonts w:ascii="Times New Roman" w:cs="Times New Roman" w:eastAsia="Times New Roman" w:hAnsi="Times New Roman"/>
          <w:b w:val="false"/>
          <w:bCs w:val="false"/>
          <w:sz w:val="24"/>
          <w:szCs w:val="24"/>
        </w:rPr>
        <w:t xml:space="preserve">б) наблюдатель — только просматривает и выгружает Записи и Результаты обработки; изменять и удалять их, а также заказывать обработку он не может.</w:t>
      </w:r>
    </w:p>
    <w:p>
      <w:pPr>
        <w:spacing w:after="120" w:line="276"/>
        <w:jc w:val="both"/>
      </w:pPr>
      <w:r>
        <w:rPr>
          <w:rFonts w:ascii="Times New Roman" w:cs="Times New Roman" w:eastAsia="Times New Roman" w:hAnsi="Times New Roman"/>
          <w:b w:val="false"/>
          <w:bCs w:val="false"/>
          <w:sz w:val="24"/>
          <w:szCs w:val="24"/>
        </w:rPr>
        <w:t xml:space="preserve">4.10. Обработка Записей в Проекте оплачивается с Баланса владельца Проекта: заказывая обработку, участник расходует его бесплатные минуты и денежные средства. Расход по каждому Проекту виден владельцу в Личном кабинете. Участники Проекта своих денежных средств за обработку в чужом Проекте не вносят, и права требовать их возврата у них не возникает.</w:t>
      </w:r>
    </w:p>
    <w:p>
      <w:pPr>
        <w:spacing w:after="120" w:line="276"/>
        <w:jc w:val="both"/>
      </w:pPr>
      <w:r>
        <w:rPr>
          <w:rFonts w:ascii="Times New Roman" w:cs="Times New Roman" w:eastAsia="Times New Roman" w:hAnsi="Times New Roman"/>
          <w:b w:val="false"/>
          <w:bCs w:val="false"/>
          <w:sz w:val="24"/>
          <w:szCs w:val="24"/>
        </w:rPr>
        <w:t xml:space="preserve">4.11. Владелец Проекта сам решает, кому открыть доступ к Записям и Результатам обработки, и отвечает за этот выбор: он обязан убедиться, что вправе показывать участникам Проекта сведения о Третьих лицах, содержащиеся в Записях (раздел 9), и предупредить участников о необходимости соблюдать конфиденциальность. Исполнитель не проверяет отношения между участниками Проекта и не отвечает за действия участника, которому владелец Проекта открыл доступ.</w:t>
      </w:r>
    </w:p>
    <w:p>
      <w:pPr>
        <w:spacing w:after="120" w:line="276"/>
        <w:jc w:val="both"/>
      </w:pPr>
      <w:r>
        <w:rPr>
          <w:rFonts w:ascii="Times New Roman" w:cs="Times New Roman" w:eastAsia="Times New Roman" w:hAnsi="Times New Roman"/>
          <w:b w:val="false"/>
          <w:bCs w:val="false"/>
          <w:sz w:val="24"/>
          <w:szCs w:val="24"/>
        </w:rPr>
        <w:t xml:space="preserve">4.12. Владелец Проекта вправе в любой момент изменить роль участника или исключить его из Проекта, а участник вправе выйти из Проекта сам; доступ прекращается немедленно. Роль владельца Проекта другому участнику не передаётся. При удалении учётной записи владельца Проект и его Записи удаляются в порядке п. 13.2.</w:t>
      </w:r>
    </w:p>
    <w:p>
      <w:pPr>
        <w:pStyle w:val="Heading1"/>
      </w:pPr>
      <w:r>
        <w:rPr>
          <w:rFonts w:ascii="Times New Roman" w:cs="Times New Roman" w:eastAsia="Times New Roman" w:hAnsi="Times New Roman"/>
          <w:b/>
          <w:bCs/>
          <w:sz w:val="26"/>
          <w:szCs w:val="26"/>
        </w:rPr>
        <w:t xml:space="preserve">5. Порядок оказания услуг</w:t>
      </w:r>
    </w:p>
    <w:p>
      <w:pPr>
        <w:spacing w:after="120" w:line="276"/>
        <w:jc w:val="both"/>
      </w:pPr>
      <w:r>
        <w:rPr>
          <w:rFonts w:ascii="Times New Roman" w:cs="Times New Roman" w:eastAsia="Times New Roman" w:hAnsi="Times New Roman"/>
          <w:b w:val="false"/>
          <w:bCs w:val="false"/>
          <w:sz w:val="24"/>
          <w:szCs w:val="24"/>
        </w:rPr>
        <w:t xml:space="preserve">5.1. Пользователь загружает Запись файлом либо указывает ссылку на неё и самостоятельно обеспечивает возможность получения материала по ссылке.</w:t>
      </w:r>
    </w:p>
    <w:p>
      <w:pPr>
        <w:spacing w:after="120" w:line="276"/>
        <w:jc w:val="both"/>
      </w:pPr>
      <w:r>
        <w:rPr>
          <w:rFonts w:ascii="Times New Roman" w:cs="Times New Roman" w:eastAsia="Times New Roman" w:hAnsi="Times New Roman"/>
          <w:b w:val="false"/>
          <w:bCs w:val="false"/>
          <w:sz w:val="24"/>
          <w:szCs w:val="24"/>
        </w:rPr>
        <w:t xml:space="preserve">5.2. Размер одного файла — до 25 ГБ, продолжительность Записи — до 5 часов. За один раз Пользователь может поставить в обработку до 5 Записей. Файлы, которые не удаётся распознать как аудио- или видеозапись, не обрабатываются. Действующие ограничения указаны также в Тарифах.</w:t>
      </w:r>
    </w:p>
    <w:p>
      <w:pPr>
        <w:spacing w:after="120" w:line="276"/>
        <w:jc w:val="both"/>
      </w:pPr>
      <w:r>
        <w:rPr>
          <w:rFonts w:ascii="Times New Roman" w:cs="Times New Roman" w:eastAsia="Times New Roman" w:hAnsi="Times New Roman"/>
          <w:b w:val="false"/>
          <w:bCs w:val="false"/>
          <w:sz w:val="24"/>
          <w:szCs w:val="24"/>
        </w:rPr>
        <w:t xml:space="preserve">5.3. Записи обрабатываются в порядке очереди. Исполнитель распределяет очередь между пользователями так, чтобы большой объём Записей одного пользователя не задерживал обработку Записей других. Срок обработки зависит от продолжительности Записи и загрузки Сервиса.</w:t>
      </w:r>
    </w:p>
    <w:p>
      <w:pPr>
        <w:spacing w:after="120" w:line="276"/>
        <w:jc w:val="both"/>
      </w:pPr>
      <w:r>
        <w:rPr>
          <w:rFonts w:ascii="Times New Roman" w:cs="Times New Roman" w:eastAsia="Times New Roman" w:hAnsi="Times New Roman"/>
          <w:b w:val="false"/>
          <w:bCs w:val="false"/>
          <w:sz w:val="24"/>
          <w:szCs w:val="24"/>
        </w:rPr>
        <w:t xml:space="preserve">5.4. Стоимость обработки Записи определяется по Тарифам исходя из её продолжительности (учёт с точностью до секунды) и набора функций, выбранного Пользователем. Для Записи, загруженной файлом, Сервис показывает эту стоимость до запуска обработки, для Записи по ссылке — сразу после получения материала по ссылке. Как только продолжительность Записи определена, её стоимость резервируется на Балансе; если бесплатных минут и денежных средств на Балансе недостаточно, обработка не начинается. Услуга по обработке Записи считается оказанной, когда Результаты обработки становятся доступны в Личном кабинете; в этот момент зарезервированное списывается с Баланса. Если Результаты обработки не получены, резерв возвращается на Баланс в соответствии с п. 7.2.</w:t>
      </w:r>
    </w:p>
    <w:p>
      <w:pPr>
        <w:spacing w:after="120" w:line="276"/>
        <w:jc w:val="both"/>
      </w:pPr>
      <w:r>
        <w:rPr>
          <w:rFonts w:ascii="Times New Roman" w:cs="Times New Roman" w:eastAsia="Times New Roman" w:hAnsi="Times New Roman"/>
          <w:b w:val="false"/>
          <w:bCs w:val="false"/>
          <w:sz w:val="24"/>
          <w:szCs w:val="24"/>
        </w:rPr>
        <w:t xml:space="preserve">5.5. Видео и звук Записи, а также нарезанные из неё клипы хранятся 90 дней с момента загрузки, после чего удаляются автоматически; у копии Записи срок считается от загрузки оригинала. За 14 дней до удаления Сервис предупреждает об этом в Личном кабинете. Расшифровка и другие текстовые Результаты обработки хранятся, пока Пользователь их не удалит.</w:t>
      </w:r>
    </w:p>
    <w:p>
      <w:pPr>
        <w:spacing w:after="120" w:line="276"/>
        <w:jc w:val="both"/>
      </w:pPr>
      <w:r>
        <w:rPr>
          <w:rFonts w:ascii="Times New Roman" w:cs="Times New Roman" w:eastAsia="Times New Roman" w:hAnsi="Times New Roman"/>
          <w:b w:val="false"/>
          <w:bCs w:val="false"/>
          <w:sz w:val="24"/>
          <w:szCs w:val="24"/>
        </w:rPr>
        <w:t xml:space="preserve">5.6. Пользователь вправе удалить Запись в любой момент. Запись или Проект, перемещённые в корзину, удаляются полностью через 30 дней и восстановлению не подлежат.</w:t>
      </w:r>
    </w:p>
    <w:p>
      <w:pPr>
        <w:pStyle w:val="Heading1"/>
      </w:pPr>
      <w:r>
        <w:rPr>
          <w:rFonts w:ascii="Times New Roman" w:cs="Times New Roman" w:eastAsia="Times New Roman" w:hAnsi="Times New Roman"/>
          <w:b/>
          <w:bCs/>
          <w:sz w:val="26"/>
          <w:szCs w:val="26"/>
        </w:rPr>
        <w:t xml:space="preserve">6. Стоимость и порядок оплаты</w:t>
      </w:r>
    </w:p>
    <w:p>
      <w:pPr>
        <w:spacing w:after="120" w:line="276"/>
        <w:jc w:val="both"/>
      </w:pPr>
      <w:r>
        <w:rPr>
          <w:rFonts w:ascii="Times New Roman" w:cs="Times New Roman" w:eastAsia="Times New Roman" w:hAnsi="Times New Roman"/>
          <w:b w:val="false"/>
          <w:bCs w:val="false"/>
          <w:sz w:val="24"/>
          <w:szCs w:val="24"/>
        </w:rPr>
        <w:t xml:space="preserve">6.1. Стоимость услуг определяется Тарифами, действующими на момент внесения денежных средств на Баланс.</w:t>
      </w:r>
    </w:p>
    <w:p>
      <w:pPr>
        <w:spacing w:after="120" w:line="276"/>
        <w:jc w:val="both"/>
      </w:pPr>
      <w:r>
        <w:rPr>
          <w:rFonts w:ascii="Times New Roman" w:cs="Times New Roman" w:eastAsia="Times New Roman" w:hAnsi="Times New Roman"/>
          <w:b w:val="false"/>
          <w:bCs w:val="false"/>
          <w:sz w:val="24"/>
          <w:szCs w:val="24"/>
        </w:rPr>
        <w:t xml:space="preserve">6.2. Плата за обработку Записи зависит от её продолжительности и от набора функций, выбранного Пользователем, и складывается из двух частей: базовой — распознавание речи с подготовкой расшифровки, которое входит в обработку любой Записи, — и надбавок за дополнительные функции: разделение речи по голосам и «умный пакет» (выжимки, значимые фрагменты, тесты по содержанию Записи и ролики с субтитрами, которые заказываются вместе одной кнопкой). Тарифами установлена предельная стоимость обработки одной минуты Записи: при любом наборе выбранных функций стоимость обработки минуты Записи этот предел не превышает. Редактирование Записи в монтажном столе, словарь терминов, хранение Записей и Результатов обработки и их выгрузка входят в услуги и отдельно не оплачиваются.</w:t>
      </w:r>
    </w:p>
    <w:p>
      <w:pPr>
        <w:spacing w:after="120" w:line="276"/>
        <w:jc w:val="both"/>
      </w:pPr>
      <w:r>
        <w:rPr>
          <w:rFonts w:ascii="Times New Roman" w:cs="Times New Roman" w:eastAsia="Times New Roman" w:hAnsi="Times New Roman"/>
          <w:b w:val="false"/>
          <w:bCs w:val="false"/>
          <w:sz w:val="24"/>
          <w:szCs w:val="24"/>
        </w:rPr>
        <w:t xml:space="preserve">6.3. Разделение речи по голосам выбирается только при загрузке Записи и к уже обработанной Записи не добавляется. Чтобы получить разделение речи по голосам для Записи, обработанной без него, её нужно загрузить и обработать заново. Остальные дополнительные функции Пользователь может заказать и после того, как Запись обработана; они оплачиваются по правилам п. 6.2.</w:t>
      </w:r>
    </w:p>
    <w:p>
      <w:pPr>
        <w:spacing w:after="120" w:line="276"/>
        <w:jc w:val="both"/>
      </w:pPr>
      <w:r>
        <w:rPr>
          <w:rFonts w:ascii="Times New Roman" w:cs="Times New Roman" w:eastAsia="Times New Roman" w:hAnsi="Times New Roman"/>
          <w:b w:val="false"/>
          <w:bCs w:val="false"/>
          <w:sz w:val="24"/>
          <w:szCs w:val="24"/>
        </w:rPr>
        <w:t xml:space="preserve">6.4. Повторное выполнение функции, уже оплаченной для этой Записи, дополнительно не оплачивается — например, если Пользователь пополнил словарь терминов, поправил расшифровку или хочет получить другой вариант выжимки. Число бесплатных повторов ограничено: не более пяти для каждой функции, а для разделения речи по голосам — один.</w:t>
      </w:r>
    </w:p>
    <w:p>
      <w:pPr>
        <w:spacing w:after="120" w:line="276"/>
        <w:jc w:val="both"/>
      </w:pPr>
      <w:r>
        <w:rPr>
          <w:rFonts w:ascii="Times New Roman" w:cs="Times New Roman" w:eastAsia="Times New Roman" w:hAnsi="Times New Roman"/>
          <w:b w:val="false"/>
          <w:bCs w:val="false"/>
          <w:sz w:val="24"/>
          <w:szCs w:val="24"/>
        </w:rPr>
        <w:t xml:space="preserve">6.5. Услуги оплачиваются путём внесения денежных средств на Баланс — не менее 500 ₽ за один платёж. Внесённые средства учитываются на Балансе в рублях и расходуются на оплату обработки Записей по ценам, действовавшим по Тарифам на момент внесения. Срок использования денежных средств не ограничен: остаток Баланса не сгорает и за время, когда Пользователь не пользуется Сервисом, не уменьшается. Обработка оплачивается в следующем порядке: сначала бесплатные и бонусные минуты, затем денежные средства Баланса — в порядке их внесения.</w:t>
      </w:r>
    </w:p>
    <w:p>
      <w:pPr>
        <w:spacing w:after="120" w:line="276"/>
        <w:jc w:val="both"/>
      </w:pPr>
      <w:r>
        <w:rPr>
          <w:rFonts w:ascii="Times New Roman" w:cs="Times New Roman" w:eastAsia="Times New Roman" w:hAnsi="Times New Roman"/>
          <w:b w:val="false"/>
          <w:bCs w:val="false"/>
          <w:sz w:val="24"/>
          <w:szCs w:val="24"/>
        </w:rPr>
        <w:t xml:space="preserve">6.6. При регистрации Пользователю однократно начисляются 60 бесплатных минут обработки; они действуют при любом наборе функций. Исполнитель может начислять бонусные минуты — по акциям, промокодам, за оплату через Систему быстрых платежей и в иных случаях, указанных в Тарифах или условиях акций; бонусные минуты действуют так же. Бесплатные и бонусные минуты денежной стоимости не имеют и не возвращаются.</w:t>
      </w:r>
    </w:p>
    <w:p>
      <w:pPr>
        <w:spacing w:after="120" w:line="276"/>
        <w:jc w:val="both"/>
      </w:pPr>
      <w:r>
        <w:rPr>
          <w:rFonts w:ascii="Times New Roman" w:cs="Times New Roman" w:eastAsia="Times New Roman" w:hAnsi="Times New Roman"/>
          <w:b w:val="false"/>
          <w:bCs w:val="false"/>
          <w:sz w:val="24"/>
          <w:szCs w:val="24"/>
        </w:rPr>
        <w:t xml:space="preserve">6.7. Оплата производится банковской картой или через Систему быстрых платежей с использованием интернет-эквайринга АО «ТБанк» (ИНН 7710140679, ОГРН 1027739642281). Данные карты вводятся на платёжной странице банка; Исполнитель их не получает и не хранит. Тарифов с оплатой на период (подписок) и автоматических списаний с карты Сервис не применяет: каждое пополнение Баланса Пользователь совершает сам.</w:t>
      </w:r>
    </w:p>
    <w:p>
      <w:pPr>
        <w:spacing w:after="120" w:line="276"/>
        <w:jc w:val="both"/>
      </w:pPr>
      <w:r>
        <w:rPr>
          <w:rFonts w:ascii="Times New Roman" w:cs="Times New Roman" w:eastAsia="Times New Roman" w:hAnsi="Times New Roman"/>
          <w:b w:val="false"/>
          <w:bCs w:val="false"/>
          <w:sz w:val="24"/>
          <w:szCs w:val="24"/>
        </w:rPr>
        <w:t xml:space="preserve">6.8. Исполнитель применяет упрощённую систему налогообложения (объект налогообложения — доходы) и на основании п. 1 ст. 145 Налогового кодекса РФ освобождён от исполнения обязанностей налогоплательщика, связанных с исчислением и уплатой налога на добавленную стоимость; НДС не предъявляется. Цены в Тарифах окончательные и дополнительно не увеличиваются.</w:t>
      </w:r>
    </w:p>
    <w:p>
      <w:pPr>
        <w:spacing w:after="120" w:line="276"/>
        <w:jc w:val="both"/>
      </w:pPr>
      <w:r>
        <w:rPr>
          <w:rFonts w:ascii="Times New Roman" w:cs="Times New Roman" w:eastAsia="Times New Roman" w:hAnsi="Times New Roman"/>
          <w:b w:val="false"/>
          <w:bCs w:val="false"/>
          <w:sz w:val="24"/>
          <w:szCs w:val="24"/>
        </w:rPr>
        <w:t xml:space="preserve">6.9. Кассовый чек на всю внесённую сумму формируется в момент внесения денежных средств на Баланс и направляется на адрес электронной почты Пользователя. Чек пробивает по поручению Исполнителя ООО «КлаудКассир» (ИНН 7725364512, ОГРН 1177746311016) в соответствии с Федеральным законом от 22.05.2003 № 54-ФЗ «О применении контрольно-кассовой техники при осуществлении расчетов в Российской Федерации». Расчёт между Сторонами считается произведённым полностью в момент внесения денежных средств на Баланс, поэтому при списании стоимости оказанных услуг с Баланса отдельные кассовые чеки не формируются.</w:t>
      </w:r>
    </w:p>
    <w:p>
      <w:pPr>
        <w:spacing w:after="120" w:line="276"/>
        <w:jc w:val="both"/>
      </w:pPr>
      <w:r>
        <w:rPr>
          <w:rFonts w:ascii="Times New Roman" w:cs="Times New Roman" w:eastAsia="Times New Roman" w:hAnsi="Times New Roman"/>
          <w:b w:val="false"/>
          <w:bCs w:val="false"/>
          <w:sz w:val="24"/>
          <w:szCs w:val="24"/>
        </w:rPr>
        <w:t xml:space="preserve">6.10. Исполнитель вправе изменять Тарифы. Новые Тарифы публикуются на сайте не позднее чем за 10 дней до вступления в силу. Изменение Тарифов не применяется к денежным средствам, внесённым на Баланс до вступления изменения в силу: они расходуются по ценам, действовавшим на момент внесения.</w:t>
      </w:r>
    </w:p>
    <w:p>
      <w:pPr>
        <w:pStyle w:val="Heading1"/>
      </w:pPr>
      <w:r>
        <w:rPr>
          <w:rFonts w:ascii="Times New Roman" w:cs="Times New Roman" w:eastAsia="Times New Roman" w:hAnsi="Times New Roman"/>
          <w:b/>
          <w:bCs/>
          <w:sz w:val="26"/>
          <w:szCs w:val="26"/>
        </w:rPr>
        <w:t xml:space="preserve">7. Возврат денежных средств</w:t>
      </w:r>
    </w:p>
    <w:p>
      <w:pPr>
        <w:spacing w:after="120" w:line="276"/>
        <w:jc w:val="both"/>
      </w:pPr>
      <w:r>
        <w:rPr>
          <w:rFonts w:ascii="Times New Roman" w:cs="Times New Roman" w:eastAsia="Times New Roman" w:hAnsi="Times New Roman"/>
          <w:b w:val="false"/>
          <w:bCs w:val="false"/>
          <w:sz w:val="24"/>
          <w:szCs w:val="24"/>
        </w:rPr>
        <w:t xml:space="preserve">7.1. Денежные средства, списанные с Баланса за оказанные услуги, возврату не подлежат, кроме случаев, предусмотренных законодательством о защите прав потребителей, в том числе при недостатках оказанной услуги (ст. 29 Закона РФ «О защите прав потребителей»). Пользователь вправе отказаться от услуг в любое время (ст. 782 ГК РФ, ст. 32 Закона РФ «О защите прав потребителей»). В этом случае ему возвращается неизрасходованный остаток денежных средств на Балансе. Бесплатные и бонусные минуты (в том числе начисленные за оплату через Систему быстрых платежей и по промокоду) денежной стоимости не имеют и не возвращаются.</w:t>
      </w:r>
    </w:p>
    <w:p>
      <w:pPr>
        <w:spacing w:after="120" w:line="276"/>
        <w:jc w:val="both"/>
      </w:pPr>
      <w:r>
        <w:rPr>
          <w:rFonts w:ascii="Times New Roman" w:cs="Times New Roman" w:eastAsia="Times New Roman" w:hAnsi="Times New Roman"/>
          <w:b w:val="false"/>
          <w:bCs w:val="false"/>
          <w:sz w:val="24"/>
          <w:szCs w:val="24"/>
        </w:rPr>
        <w:t xml:space="preserve">7.2. Если обработка Записи не завершена — в том числе из-за сбоя по причинам на стороне Исполнителя, — а также если Пользователь остановил обработку или удалил Запись до того, как Результаты обработки стали доступны, зарезервированные за неё денежные средства и минуты автоматически возвращаются на Баланс.</w:t>
      </w:r>
    </w:p>
    <w:p>
      <w:pPr>
        <w:spacing w:after="120" w:line="276"/>
        <w:jc w:val="both"/>
      </w:pPr>
      <w:r>
        <w:rPr>
          <w:rFonts w:ascii="Times New Roman" w:cs="Times New Roman" w:eastAsia="Times New Roman" w:hAnsi="Times New Roman"/>
          <w:b w:val="false"/>
          <w:bCs w:val="false"/>
          <w:sz w:val="24"/>
          <w:szCs w:val="24"/>
        </w:rPr>
        <w:t xml:space="preserve">7.3. Заявление на возврат направляется через раздел «Поддержка» Личного кабинета (тема «Проблема с оплатой») или на адрес support@videohack.ru. Возврат производится на ту же банковскую карту или тот же счёт, с которых была произведена оплата, а если это невозможно — на банковский счёт, указанный Пользователем в заявлении, в течение 10 дней с даты получения заявления, с оформлением кассового чека «возврат прихода».</w:t>
      </w:r>
    </w:p>
    <w:p>
      <w:pPr>
        <w:pStyle w:val="Heading1"/>
      </w:pPr>
      <w:r>
        <w:rPr>
          <w:rFonts w:ascii="Times New Roman" w:cs="Times New Roman" w:eastAsia="Times New Roman" w:hAnsi="Times New Roman"/>
          <w:b/>
          <w:bCs/>
          <w:sz w:val="26"/>
          <w:szCs w:val="26"/>
        </w:rPr>
        <w:t xml:space="preserve">8. Права и обязанности сторон</w:t>
      </w:r>
    </w:p>
    <w:p>
      <w:pPr>
        <w:spacing w:after="120" w:line="276"/>
        <w:jc w:val="both"/>
      </w:pPr>
      <w:r>
        <w:rPr>
          <w:rFonts w:ascii="Times New Roman" w:cs="Times New Roman" w:eastAsia="Times New Roman" w:hAnsi="Times New Roman"/>
          <w:b w:val="false"/>
          <w:bCs w:val="false"/>
          <w:sz w:val="24"/>
          <w:szCs w:val="24"/>
        </w:rPr>
        <w:t xml:space="preserve">8.1. Исполнитель обязуется: предоставлять доступ к Сервису; обеспечивать конфиденциальность Записей и Результатов обработки; использовать их только для оказания услуг; не использовать Записи и Результаты обработки для обучения моделей машинного обучения.</w:t>
      </w:r>
    </w:p>
    <w:p>
      <w:pPr>
        <w:spacing w:after="120" w:line="276"/>
        <w:jc w:val="both"/>
      </w:pPr>
      <w:r>
        <w:rPr>
          <w:rFonts w:ascii="Times New Roman" w:cs="Times New Roman" w:eastAsia="Times New Roman" w:hAnsi="Times New Roman"/>
          <w:b w:val="false"/>
          <w:bCs w:val="false"/>
          <w:sz w:val="24"/>
          <w:szCs w:val="24"/>
        </w:rPr>
        <w:t xml:space="preserve">8.2. Исполнитель вправе: проводить профилактические работы с временной приостановкой Сервиса, по возможности предупреждая Пользователей заранее; развивать и изменять функции Сервиса, не ухудшая условий оказания услуг, уже оплаченных Пользователем (изменения, ухудшающие эти условия для Пользователя — гражданина, пользующегося Сервисом для личных нужд, применяются в порядке п. 13.1); отказать в обработке Записи, нарушающей условия оферты или законодательство, с возвратом зарезервированных за неё денежных средств и минут по п. 7.2.</w:t>
      </w:r>
    </w:p>
    <w:p>
      <w:pPr>
        <w:spacing w:after="120" w:line="276"/>
        <w:jc w:val="both"/>
      </w:pPr>
      <w:r>
        <w:rPr>
          <w:rFonts w:ascii="Times New Roman" w:cs="Times New Roman" w:eastAsia="Times New Roman" w:hAnsi="Times New Roman"/>
          <w:b w:val="false"/>
          <w:bCs w:val="false"/>
          <w:sz w:val="24"/>
          <w:szCs w:val="24"/>
        </w:rPr>
        <w:t xml:space="preserve">8.3. Пользователь обязуется: соблюдать условия оферты и законодательство; не загружать Записи, обработка или распространение которых запрещены законом; не совершать действий, нарушающих работу Сервиса, в том числе автоматизированных запросов, подбора паролей и попыток доступа к чужим данным.</w:t>
      </w:r>
    </w:p>
    <w:p>
      <w:pPr>
        <w:spacing w:after="120" w:line="276"/>
        <w:jc w:val="both"/>
      </w:pPr>
      <w:r>
        <w:rPr>
          <w:rFonts w:ascii="Times New Roman" w:cs="Times New Roman" w:eastAsia="Times New Roman" w:hAnsi="Times New Roman"/>
          <w:b w:val="false"/>
          <w:bCs w:val="false"/>
          <w:sz w:val="24"/>
          <w:szCs w:val="24"/>
        </w:rPr>
        <w:t xml:space="preserve">8.4. Пользователь вправе пользоваться Сервисом в пределах Баланса и в соответствии с Тарифами, выгружать Результаты обработки и использовать их по своему усмотрению.</w:t>
      </w:r>
    </w:p>
    <w:p>
      <w:pPr>
        <w:pStyle w:val="Heading1"/>
      </w:pPr>
      <w:r>
        <w:rPr>
          <w:rFonts w:ascii="Times New Roman" w:cs="Times New Roman" w:eastAsia="Times New Roman" w:hAnsi="Times New Roman"/>
          <w:b/>
          <w:bCs/>
          <w:sz w:val="26"/>
          <w:szCs w:val="26"/>
        </w:rPr>
        <w:t xml:space="preserve">9. Записи и персональные данные третьих лиц</w:t>
      </w:r>
    </w:p>
    <w:p>
      <w:pPr>
        <w:spacing w:after="120" w:line="276"/>
        <w:jc w:val="both"/>
      </w:pPr>
      <w:r>
        <w:rPr>
          <w:rFonts w:ascii="Times New Roman" w:cs="Times New Roman" w:eastAsia="Times New Roman" w:hAnsi="Times New Roman"/>
          <w:b w:val="false"/>
          <w:bCs w:val="false"/>
          <w:sz w:val="24"/>
          <w:szCs w:val="24"/>
        </w:rPr>
        <w:t xml:space="preserve">9.1. Записи могут содержать персональные данные людей, которые участвуют во встрече или иначе присутствуют в Записи: изображение, голос, имена и другие сведения, далее — «Третьи лица».</w:t>
      </w:r>
    </w:p>
    <w:p>
      <w:pPr>
        <w:spacing w:after="120" w:line="276"/>
        <w:jc w:val="both"/>
      </w:pPr>
      <w:r>
        <w:rPr>
          <w:rFonts w:ascii="Times New Roman" w:cs="Times New Roman" w:eastAsia="Times New Roman" w:hAnsi="Times New Roman"/>
          <w:b w:val="false"/>
          <w:bCs w:val="false"/>
          <w:sz w:val="24"/>
          <w:szCs w:val="24"/>
        </w:rPr>
        <w:t xml:space="preserve">9.2. В отношении персональных данных Третьих лиц оператором является Пользователь. Пользователь гарантирует, что располагает законными основаниями для их обработки, в том числе, когда это требуется законом, согласием Третьих лиц на запись и на поручение обработки Исполнителю, а если Запись содержит специальные категории персональных данных — основаниями, предусмотренными ст. 10 Федерального закона № 152-ФЗ. Обязанности оператора перед Третьими лицами Пользователь исполняет сам, в том числе предоставляет им сведения, предусмотренные ч. 3 ст. 18 этого закона, когда данные получены не от самого человека.</w:t>
      </w:r>
    </w:p>
    <w:p>
      <w:pPr>
        <w:spacing w:after="120" w:line="276"/>
        <w:jc w:val="both"/>
      </w:pPr>
      <w:r>
        <w:rPr>
          <w:rFonts w:ascii="Times New Roman" w:cs="Times New Roman" w:eastAsia="Times New Roman" w:hAnsi="Times New Roman"/>
          <w:b w:val="false"/>
          <w:bCs w:val="false"/>
          <w:sz w:val="24"/>
          <w:szCs w:val="24"/>
        </w:rPr>
        <w:t xml:space="preserve">9.3. Акцептуя оферту, Пользователь поручает Исполнителю обработку персональных данных Третьих лиц, содержащихся в Записях, на следующих условиях (ч. 3 ст. 6 Федерального закона № 152-ФЗ «О персональных данных»):</w:t>
      </w:r>
    </w:p>
    <w:p>
      <w:pPr>
        <w:spacing w:after="120" w:line="276"/>
        <w:ind w:left="360"/>
        <w:jc w:val="both"/>
      </w:pPr>
      <w:r>
        <w:rPr>
          <w:rFonts w:ascii="Times New Roman" w:cs="Times New Roman" w:eastAsia="Times New Roman" w:hAnsi="Times New Roman"/>
          <w:b w:val="false"/>
          <w:bCs w:val="false"/>
          <w:sz w:val="24"/>
          <w:szCs w:val="24"/>
        </w:rPr>
        <w:t xml:space="preserve">а) цель — оказание услуг по настоящей оферте;</w:t>
      </w:r>
    </w:p>
    <w:p>
      <w:pPr>
        <w:spacing w:after="120" w:line="276"/>
        <w:ind w:left="360"/>
        <w:jc w:val="both"/>
      </w:pPr>
      <w:r>
        <w:rPr>
          <w:rFonts w:ascii="Times New Roman" w:cs="Times New Roman" w:eastAsia="Times New Roman" w:hAnsi="Times New Roman"/>
          <w:b w:val="false"/>
          <w:bCs w:val="false"/>
          <w:sz w:val="24"/>
          <w:szCs w:val="24"/>
        </w:rPr>
        <w:t xml:space="preserve">б) перечень персональных данных — сведения о Третьих лицах, содержащиеся в Записях и Результатах обработки (изображение, голос, имена и иные сведения, указанные в п. 9.1);</w:t>
      </w:r>
    </w:p>
    <w:p>
      <w:pPr>
        <w:spacing w:after="120" w:line="276"/>
        <w:ind w:left="360"/>
        <w:jc w:val="both"/>
      </w:pPr>
      <w:r>
        <w:rPr>
          <w:rFonts w:ascii="Times New Roman" w:cs="Times New Roman" w:eastAsia="Times New Roman" w:hAnsi="Times New Roman"/>
          <w:b w:val="false"/>
          <w:bCs w:val="false"/>
          <w:sz w:val="24"/>
          <w:szCs w:val="24"/>
        </w:rPr>
        <w:t xml:space="preserve">в) перечень действий: сбор, запись, систематизация, накопление, хранение, уточнение (изменение, в том числе монтаж и обрезка Записи по командам Пользователя), извлечение, использование, передача (предоставление, доступ) лицам, которым Исполнитель поручает обработку — их перечень приведён в Политике обработки персональных данных, — и участникам Проекта, которых Пользователь допустил к Записи по пп. 4.8–4.11, блокирование, удаление и уничтожение;</w:t>
      </w:r>
    </w:p>
    <w:p>
      <w:pPr>
        <w:spacing w:after="120" w:line="276"/>
        <w:ind w:left="360"/>
        <w:jc w:val="both"/>
      </w:pPr>
      <w:r>
        <w:rPr>
          <w:rFonts w:ascii="Times New Roman" w:cs="Times New Roman" w:eastAsia="Times New Roman" w:hAnsi="Times New Roman"/>
          <w:b w:val="false"/>
          <w:bCs w:val="false"/>
          <w:sz w:val="24"/>
          <w:szCs w:val="24"/>
        </w:rPr>
        <w:t xml:space="preserve">г) Исполнитель соблюдает конфиденциальность персональных данных, требования ч. 5 ст. 18 и ст. 18.1 Федерального закона № 152-ФЗ, обеспечивает безопасность персональных данных при их обработке и выполняет требования к их защите, установленные ст. 19 этого закона;</w:t>
      </w:r>
    </w:p>
    <w:p>
      <w:pPr>
        <w:spacing w:after="120" w:line="276"/>
        <w:ind w:left="360"/>
        <w:jc w:val="both"/>
      </w:pPr>
      <w:r>
        <w:rPr>
          <w:rFonts w:ascii="Times New Roman" w:cs="Times New Roman" w:eastAsia="Times New Roman" w:hAnsi="Times New Roman"/>
          <w:b w:val="false"/>
          <w:bCs w:val="false"/>
          <w:sz w:val="24"/>
          <w:szCs w:val="24"/>
        </w:rPr>
        <w:t xml:space="preserve">д) Исполнитель по запросу Пользователя в течение срока действия поручения, в том числе до начала обработки, предоставляет документы и иную информацию, подтверждающие принятие мер и соблюдение требований ст. 6 Федерального закона № 152-ФЗ, и уведомляет Пользователя о случаях, предусмотренных ч. 3.1 ст. 21 этого закона;</w:t>
      </w:r>
    </w:p>
    <w:p>
      <w:pPr>
        <w:spacing w:after="120" w:line="276"/>
        <w:ind w:left="360"/>
        <w:jc w:val="both"/>
      </w:pPr>
      <w:r>
        <w:rPr>
          <w:rFonts w:ascii="Times New Roman" w:cs="Times New Roman" w:eastAsia="Times New Roman" w:hAnsi="Times New Roman"/>
          <w:b w:val="false"/>
          <w:bCs w:val="false"/>
          <w:sz w:val="24"/>
          <w:szCs w:val="24"/>
        </w:rPr>
        <w:t xml:space="preserve">е) поручение действует, пока в Сервисе хранятся Запись или Результаты обработки, содержащие персональные данные Третьих лиц, но не дольше срока действия договора; после этого Исполнитель уничтожает такие данные в сроки, указанные в Политике обработки персональных данных;</w:t>
      </w:r>
    </w:p>
    <w:p>
      <w:pPr>
        <w:spacing w:after="120" w:line="276"/>
        <w:ind w:left="360"/>
        <w:jc w:val="both"/>
      </w:pPr>
      <w:r>
        <w:rPr>
          <w:rFonts w:ascii="Times New Roman" w:cs="Times New Roman" w:eastAsia="Times New Roman" w:hAnsi="Times New Roman"/>
          <w:b w:val="false"/>
          <w:bCs w:val="false"/>
          <w:sz w:val="24"/>
          <w:szCs w:val="24"/>
        </w:rPr>
        <w:t xml:space="preserve">ж) Пользователь соглашается с тем, что Исполнитель привлекает к обработке лиц, перечень которых с реквизитами приведён в Политике обработки персональных данных; Исполнитель поручает им обработку по договору, который обязывает их соблюдать требования, указанные в подпунктах «г» и «д», и хранить и обрабатывать персональные данные на территории Российской Федерации.</w:t>
      </w:r>
    </w:p>
    <w:p>
      <w:pPr>
        <w:spacing w:after="120" w:line="276"/>
        <w:jc w:val="both"/>
      </w:pPr>
      <w:r>
        <w:rPr>
          <w:rFonts w:ascii="Times New Roman" w:cs="Times New Roman" w:eastAsia="Times New Roman" w:hAnsi="Times New Roman"/>
          <w:b w:val="false"/>
          <w:bCs w:val="false"/>
          <w:sz w:val="24"/>
          <w:szCs w:val="24"/>
        </w:rPr>
        <w:t xml:space="preserve">9.4. Разделение речи по говорящим выполняется без установления их личности. Голос и изображение Третьих лиц не используются для идентификации личности и поэтому не обрабатываются как биометрические персональные данные (ч. 1 ст. 11 Федерального закона № 152-ФЗ).</w:t>
      </w:r>
    </w:p>
    <w:p>
      <w:pPr>
        <w:spacing w:after="120" w:line="276"/>
        <w:jc w:val="both"/>
      </w:pPr>
      <w:r>
        <w:rPr>
          <w:rFonts w:ascii="Times New Roman" w:cs="Times New Roman" w:eastAsia="Times New Roman" w:hAnsi="Times New Roman"/>
          <w:b w:val="false"/>
          <w:bCs w:val="false"/>
          <w:sz w:val="24"/>
          <w:szCs w:val="24"/>
        </w:rPr>
        <w:t xml:space="preserve">9.5. Ответственность перед Третьими лицами за правомерность записи и обработки их персональных данных несёт Пользователь, если нарушение не вызвано действиями Исполнителя. Если Пользователь открыл доступ к Записи участникам Проекта (пп. 4.8–4.11), он отвечает и за правомерность такого доступа.</w:t>
      </w:r>
    </w:p>
    <w:p>
      <w:pPr>
        <w:pStyle w:val="Heading1"/>
      </w:pPr>
      <w:r>
        <w:rPr>
          <w:rFonts w:ascii="Times New Roman" w:cs="Times New Roman" w:eastAsia="Times New Roman" w:hAnsi="Times New Roman"/>
          <w:b/>
          <w:bCs/>
          <w:sz w:val="26"/>
          <w:szCs w:val="26"/>
        </w:rPr>
        <w:t xml:space="preserve">10. Интеллектуальная собственность</w:t>
      </w:r>
    </w:p>
    <w:p>
      <w:pPr>
        <w:spacing w:after="120" w:line="276"/>
        <w:jc w:val="both"/>
      </w:pPr>
      <w:r>
        <w:rPr>
          <w:rFonts w:ascii="Times New Roman" w:cs="Times New Roman" w:eastAsia="Times New Roman" w:hAnsi="Times New Roman"/>
          <w:b w:val="false"/>
          <w:bCs w:val="false"/>
          <w:sz w:val="24"/>
          <w:szCs w:val="24"/>
        </w:rPr>
        <w:t xml:space="preserve">10.1. Права на Записи и Результаты обработки принадлежат Пользователю или его правообладателям. Исполнитель не приобретает на них прав, кроме права обрабатывать их в объёме, необходимом для оказания услуг.</w:t>
      </w:r>
    </w:p>
    <w:p>
      <w:pPr>
        <w:spacing w:after="120" w:line="276"/>
        <w:jc w:val="both"/>
      </w:pPr>
      <w:r>
        <w:rPr>
          <w:rFonts w:ascii="Times New Roman" w:cs="Times New Roman" w:eastAsia="Times New Roman" w:hAnsi="Times New Roman"/>
          <w:b w:val="false"/>
          <w:bCs w:val="false"/>
          <w:sz w:val="24"/>
          <w:szCs w:val="24"/>
        </w:rPr>
        <w:t xml:space="preserve">10.2. Исключительные права на Сервис, его программный код, дизайн и обозначения принадлежат Исполнителю или его лицензиарам. Пользователю предоставляется право использовать Сервис по назначению в течение срока действия договора.</w:t>
      </w:r>
    </w:p>
    <w:p>
      <w:pPr>
        <w:pStyle w:val="Heading1"/>
      </w:pPr>
      <w:r>
        <w:rPr>
          <w:rFonts w:ascii="Times New Roman" w:cs="Times New Roman" w:eastAsia="Times New Roman" w:hAnsi="Times New Roman"/>
          <w:b/>
          <w:bCs/>
          <w:sz w:val="26"/>
          <w:szCs w:val="26"/>
        </w:rPr>
        <w:t xml:space="preserve">11. Техническая поддержка</w:t>
      </w:r>
    </w:p>
    <w:p>
      <w:pPr>
        <w:spacing w:after="120" w:line="276"/>
        <w:jc w:val="both"/>
      </w:pPr>
      <w:r>
        <w:rPr>
          <w:rFonts w:ascii="Times New Roman" w:cs="Times New Roman" w:eastAsia="Times New Roman" w:hAnsi="Times New Roman"/>
          <w:b w:val="false"/>
          <w:bCs w:val="false"/>
          <w:sz w:val="24"/>
          <w:szCs w:val="24"/>
        </w:rPr>
        <w:t xml:space="preserve">11.1. Обращения принимаются через раздел «Поддержка» Личного кабинета. Раздел доступен Пользователям, совершившим хотя бы одну оплату; обращения по темам «Проблема с оплатой» и «Персональные данные и удаление учётной записи» принимаются от всех зарегистрированных Пользователей.</w:t>
      </w:r>
    </w:p>
    <w:p>
      <w:pPr>
        <w:spacing w:after="120" w:line="276"/>
        <w:jc w:val="both"/>
      </w:pPr>
      <w:r>
        <w:rPr>
          <w:rFonts w:ascii="Times New Roman" w:cs="Times New Roman" w:eastAsia="Times New Roman" w:hAnsi="Times New Roman"/>
          <w:b w:val="false"/>
          <w:bCs w:val="false"/>
          <w:sz w:val="24"/>
          <w:szCs w:val="24"/>
        </w:rPr>
        <w:t xml:space="preserve">11.2. К обращению можно приложить документы и изображения общим объёмом до 10 МБ. Вложения проходят автоматическую проверку, в том числе антивирусную; не прошедшие её файлы не принимаются. Вложения удаляются через 30 дней после завершения обращения.</w:t>
      </w:r>
    </w:p>
    <w:p>
      <w:pPr>
        <w:spacing w:after="120" w:line="276"/>
        <w:jc w:val="both"/>
      </w:pPr>
      <w:r>
        <w:rPr>
          <w:rFonts w:ascii="Times New Roman" w:cs="Times New Roman" w:eastAsia="Times New Roman" w:hAnsi="Times New Roman"/>
          <w:b w:val="false"/>
          <w:bCs w:val="false"/>
          <w:sz w:val="24"/>
          <w:szCs w:val="24"/>
        </w:rPr>
        <w:t xml:space="preserve">11.3. Для разбора обращения и устранения неполадок уполномоченный сотрудник Исполнителя может получить доступ к Личному кабинету Пользователя, включая Записи и Результаты обработки. Каждый такой доступ фиксируется в журнале и автоматически прекращается через 2 часа.</w:t>
      </w:r>
    </w:p>
    <w:p>
      <w:pPr>
        <w:spacing w:after="120" w:line="276"/>
        <w:jc w:val="both"/>
      </w:pPr>
      <w:r>
        <w:rPr>
          <w:rFonts w:ascii="Times New Roman" w:cs="Times New Roman" w:eastAsia="Times New Roman" w:hAnsi="Times New Roman"/>
          <w:b w:val="false"/>
          <w:bCs w:val="false"/>
          <w:sz w:val="24"/>
          <w:szCs w:val="24"/>
        </w:rPr>
        <w:t xml:space="preserve">11.4. Исполнитель отвечает на обращения по рабочим дням.</w:t>
      </w:r>
    </w:p>
    <w:p>
      <w:pPr>
        <w:pStyle w:val="Heading1"/>
      </w:pPr>
      <w:r>
        <w:rPr>
          <w:rFonts w:ascii="Times New Roman" w:cs="Times New Roman" w:eastAsia="Times New Roman" w:hAnsi="Times New Roman"/>
          <w:b/>
          <w:bCs/>
          <w:sz w:val="26"/>
          <w:szCs w:val="26"/>
        </w:rPr>
        <w:t xml:space="preserve">12. Качество услуг и ответственность</w:t>
      </w:r>
    </w:p>
    <w:p>
      <w:pPr>
        <w:spacing w:after="120" w:line="276"/>
        <w:jc w:val="both"/>
      </w:pPr>
      <w:r>
        <w:rPr>
          <w:rFonts w:ascii="Times New Roman" w:cs="Times New Roman" w:eastAsia="Times New Roman" w:hAnsi="Times New Roman"/>
          <w:b w:val="false"/>
          <w:bCs w:val="false"/>
          <w:sz w:val="24"/>
          <w:szCs w:val="24"/>
        </w:rPr>
        <w:t xml:space="preserve">12.1. Результаты обработки создаются программами автоматически и могут содержать неточности, в том числе при плохом качестве звука, одновременной речи нескольких людей и специальной терминологии. Пользователь проверяет Результаты обработки перед их использованием.</w:t>
      </w:r>
    </w:p>
    <w:p>
      <w:pPr>
        <w:spacing w:after="120" w:line="276"/>
        <w:jc w:val="both"/>
      </w:pPr>
      <w:r>
        <w:rPr>
          <w:rFonts w:ascii="Times New Roman" w:cs="Times New Roman" w:eastAsia="Times New Roman" w:hAnsi="Times New Roman"/>
          <w:b w:val="false"/>
          <w:bCs w:val="false"/>
          <w:sz w:val="24"/>
          <w:szCs w:val="24"/>
        </w:rPr>
        <w:t xml:space="preserve">12.2. Исполнитель не отвечает за невозможность пользоваться Сервисом по причинам, от него не зависящим, в том числе из-за сбоев сетей связи, действий третьих лиц и органов власти.</w:t>
      </w:r>
    </w:p>
    <w:p>
      <w:pPr>
        <w:spacing w:after="120" w:line="276"/>
        <w:jc w:val="both"/>
      </w:pPr>
      <w:r>
        <w:rPr>
          <w:rFonts w:ascii="Times New Roman" w:cs="Times New Roman" w:eastAsia="Times New Roman" w:hAnsi="Times New Roman"/>
          <w:b w:val="false"/>
          <w:bCs w:val="false"/>
          <w:sz w:val="24"/>
          <w:szCs w:val="24"/>
        </w:rPr>
        <w:t xml:space="preserve">12.3. Если Пользователь — юридическое лицо или индивидуальный предприниматель, ответственность Исполнителя ограничивается реальным ущербом в пределах стоимости услуг, оказанных Пользователю в течение трёх месяцев, предшествующих нарушению; упущенная выгода не возмещается. Перед Пользователем — гражданином, пользующимся Сервисом для личных нужд, Исполнитель отвечает в соответствии с законодательством о защите прав потребителей.</w:t>
      </w:r>
    </w:p>
    <w:p>
      <w:pPr>
        <w:spacing w:after="120" w:line="276"/>
        <w:jc w:val="both"/>
      </w:pPr>
      <w:r>
        <w:rPr>
          <w:rFonts w:ascii="Times New Roman" w:cs="Times New Roman" w:eastAsia="Times New Roman" w:hAnsi="Times New Roman"/>
          <w:b w:val="false"/>
          <w:bCs w:val="false"/>
          <w:sz w:val="24"/>
          <w:szCs w:val="24"/>
        </w:rPr>
        <w:t xml:space="preserve">12.4. Стороны освобождаются от ответственности за неисполнение обязательств вследствие обстоятельств непреодолимой силы.</w:t>
      </w:r>
    </w:p>
    <w:p>
      <w:pPr>
        <w:pStyle w:val="Heading1"/>
      </w:pPr>
      <w:r>
        <w:rPr>
          <w:rFonts w:ascii="Times New Roman" w:cs="Times New Roman" w:eastAsia="Times New Roman" w:hAnsi="Times New Roman"/>
          <w:b/>
          <w:bCs/>
          <w:sz w:val="26"/>
          <w:szCs w:val="26"/>
        </w:rPr>
        <w:t xml:space="preserve">13. Изменение и расторжение договора</w:t>
      </w:r>
    </w:p>
    <w:p>
      <w:pPr>
        <w:spacing w:after="120" w:line="276"/>
        <w:jc w:val="both"/>
      </w:pPr>
      <w:r>
        <w:rPr>
          <w:rFonts w:ascii="Times New Roman" w:cs="Times New Roman" w:eastAsia="Times New Roman" w:hAnsi="Times New Roman"/>
          <w:b w:val="false"/>
          <w:bCs w:val="false"/>
          <w:sz w:val="24"/>
          <w:szCs w:val="24"/>
        </w:rPr>
        <w:t xml:space="preserve">13.1. Исполнитель вправе изменять оферту. Новая редакция публикуется на сайте, а уведомление о ней направляется Пользователю письмом на адрес электронной почты и показывается в Личном кабинете не позднее чем за 10 дней до её вступления в силу, кроме изменений, которых требует закон. Пользователю — гражданину, пользующемуся Сервисом для личных нужд, новая редакция показывается при входе в Личный кабинет и применяется к нему после того, как он её примет. До принятия новой редакции к договору с таким Пользователем применяется прежняя редакция. Если такой Пользователь не согласен с новой редакцией, он вправе расторгнуть договор с возвратом неизрасходованного остатка денежных средств на Балансе в порядке раздела 7. Для Пользователя — юридического лица или индивидуального предпринимателя пользование Сервисом после вступления новой редакции в силу означает согласие с ней.</w:t>
      </w:r>
    </w:p>
    <w:p>
      <w:pPr>
        <w:spacing w:after="120" w:line="276"/>
        <w:jc w:val="both"/>
      </w:pPr>
      <w:r>
        <w:rPr>
          <w:rFonts w:ascii="Times New Roman" w:cs="Times New Roman" w:eastAsia="Times New Roman" w:hAnsi="Times New Roman"/>
          <w:b w:val="false"/>
          <w:bCs w:val="false"/>
          <w:sz w:val="24"/>
          <w:szCs w:val="24"/>
        </w:rPr>
        <w:t xml:space="preserve">13.2. Пользователь вправе расторгнуть договор в любой момент, удалив учётную запись в разделе «Настройки» Личного кабинета либо направив заявление через раздел «Поддержка» Личного кабинета (тема «Персональные данные и удаление учётной записи») или на support@videohack.ru. Вместе с учётной записью удаляются созданные Пользователем Проекты, Записи и Результаты обработки, а доступ участников этих Проектов прекращается; Сервис предупреждает об этом до подтверждения удаления. Удаление учётной записи не лишает Пользователя права на возврат неизрасходованного остатка денежных средств на Балансе по разделу 7. Перед удалением учётной записи Сервис показывает сумму неизрасходованного остатка денежных средств и предлагает подать заявление на возврат. Заявление можно подать и после удаления — на support@videohack.ru с адреса электронной почты, указанного при регистрации, или письмом по адресу, указанному в разделе 16.</w:t>
      </w:r>
    </w:p>
    <w:p>
      <w:pPr>
        <w:spacing w:after="120" w:line="276"/>
        <w:jc w:val="both"/>
      </w:pPr>
      <w:r>
        <w:rPr>
          <w:rFonts w:ascii="Times New Roman" w:cs="Times New Roman" w:eastAsia="Times New Roman" w:hAnsi="Times New Roman"/>
          <w:b w:val="false"/>
          <w:bCs w:val="false"/>
          <w:sz w:val="24"/>
          <w:szCs w:val="24"/>
        </w:rPr>
        <w:t xml:space="preserve">13.3. Исполнитель вправе расторгнуть договор в одностороннем порядке при существенном нарушении Пользователем условий оферты, уведомив его по электронной почте. В этом случае Пользователю возвращается неизрасходованный остаток денежных средств на Балансе в порядке раздела 7.</w:t>
      </w:r>
    </w:p>
    <w:p>
      <w:pPr>
        <w:pStyle w:val="Heading1"/>
      </w:pPr>
      <w:r>
        <w:rPr>
          <w:rFonts w:ascii="Times New Roman" w:cs="Times New Roman" w:eastAsia="Times New Roman" w:hAnsi="Times New Roman"/>
          <w:b/>
          <w:bCs/>
          <w:sz w:val="26"/>
          <w:szCs w:val="26"/>
        </w:rPr>
        <w:t xml:space="preserve">14. Разрешение споров</w:t>
      </w:r>
    </w:p>
    <w:p>
      <w:pPr>
        <w:spacing w:after="120" w:line="276"/>
        <w:jc w:val="both"/>
      </w:pPr>
      <w:r>
        <w:rPr>
          <w:rFonts w:ascii="Times New Roman" w:cs="Times New Roman" w:eastAsia="Times New Roman" w:hAnsi="Times New Roman"/>
          <w:b w:val="false"/>
          <w:bCs w:val="false"/>
          <w:sz w:val="24"/>
          <w:szCs w:val="24"/>
        </w:rPr>
        <w:t xml:space="preserve">14.1. Стороны стремятся разрешать споры путём переговоров. Претензия направляется на support@videohack.ru или письмом по адресу, указанному в разделе 16. Исполнитель отвечает на неё в течение 10 дней с даты получения; требования потребителя, для которых законом установлен иной срок, рассматриваются в этот срок.</w:t>
      </w:r>
    </w:p>
    <w:p>
      <w:pPr>
        <w:spacing w:after="120" w:line="276"/>
        <w:jc w:val="both"/>
      </w:pPr>
      <w:r>
        <w:rPr>
          <w:rFonts w:ascii="Times New Roman" w:cs="Times New Roman" w:eastAsia="Times New Roman" w:hAnsi="Times New Roman"/>
          <w:b w:val="false"/>
          <w:bCs w:val="false"/>
          <w:sz w:val="24"/>
          <w:szCs w:val="24"/>
        </w:rPr>
        <w:t xml:space="preserve">14.2. Спор, не урегулированный переговорами, передаётся в суд в порядке, установленном законодательством Российской Федерации. Для Пользователя-потребителя направление претензии до обращения в суд не обязательно; он вправе выбрать подсудность по ст. 17 Закона РФ «О защите прав потребителей».</w:t>
      </w:r>
    </w:p>
    <w:p>
      <w:pPr>
        <w:spacing w:after="120" w:line="276"/>
        <w:jc w:val="both"/>
      </w:pPr>
      <w:r>
        <w:rPr>
          <w:rFonts w:ascii="Times New Roman" w:cs="Times New Roman" w:eastAsia="Times New Roman" w:hAnsi="Times New Roman"/>
          <w:b w:val="false"/>
          <w:bCs w:val="false"/>
          <w:sz w:val="24"/>
          <w:szCs w:val="24"/>
        </w:rPr>
        <w:t xml:space="preserve">14.3. К договору применяется право Российской Федерации.</w:t>
      </w:r>
    </w:p>
    <w:p>
      <w:pPr>
        <w:pStyle w:val="Heading1"/>
      </w:pPr>
      <w:r>
        <w:rPr>
          <w:rFonts w:ascii="Times New Roman" w:cs="Times New Roman" w:eastAsia="Times New Roman" w:hAnsi="Times New Roman"/>
          <w:b/>
          <w:bCs/>
          <w:sz w:val="26"/>
          <w:szCs w:val="26"/>
        </w:rPr>
        <w:t xml:space="preserve">15. Заключительные положения</w:t>
      </w:r>
    </w:p>
    <w:p>
      <w:pPr>
        <w:spacing w:after="120" w:line="276"/>
        <w:jc w:val="both"/>
      </w:pPr>
      <w:r>
        <w:rPr>
          <w:rFonts w:ascii="Times New Roman" w:cs="Times New Roman" w:eastAsia="Times New Roman" w:hAnsi="Times New Roman"/>
          <w:b w:val="false"/>
          <w:bCs w:val="false"/>
          <w:sz w:val="24"/>
          <w:szCs w:val="24"/>
        </w:rPr>
        <w:t xml:space="preserve">15.1. Договор действует до его расторжения.</w:t>
      </w:r>
    </w:p>
    <w:p>
      <w:pPr>
        <w:spacing w:after="120" w:line="276"/>
        <w:jc w:val="both"/>
      </w:pPr>
      <w:r>
        <w:rPr>
          <w:rFonts w:ascii="Times New Roman" w:cs="Times New Roman" w:eastAsia="Times New Roman" w:hAnsi="Times New Roman"/>
          <w:b w:val="false"/>
          <w:bCs w:val="false"/>
          <w:sz w:val="24"/>
          <w:szCs w:val="24"/>
        </w:rPr>
        <w:t xml:space="preserve">15.2. Уведомления направляются на адрес электронной почты, указанный при регистрации, или в Личном кабинете.</w:t>
      </w:r>
    </w:p>
    <w:p>
      <w:pPr>
        <w:spacing w:after="120" w:line="276"/>
        <w:jc w:val="both"/>
      </w:pPr>
      <w:r>
        <w:rPr>
          <w:rFonts w:ascii="Times New Roman" w:cs="Times New Roman" w:eastAsia="Times New Roman" w:hAnsi="Times New Roman"/>
          <w:b w:val="false"/>
          <w:bCs w:val="false"/>
          <w:sz w:val="24"/>
          <w:szCs w:val="24"/>
        </w:rPr>
        <w:t xml:space="preserve">15.3. Недействительность отдельного положения оферты не влечёт недействительности остальных.</w:t>
      </w:r>
    </w:p>
    <w:p>
      <w:pPr>
        <w:pStyle w:val="Heading1"/>
      </w:pPr>
      <w:r>
        <w:rPr>
          <w:rFonts w:ascii="Times New Roman" w:cs="Times New Roman" w:eastAsia="Times New Roman" w:hAnsi="Times New Roman"/>
          <w:b/>
          <w:bCs/>
          <w:sz w:val="26"/>
          <w:szCs w:val="26"/>
        </w:rPr>
        <w:t xml:space="preserve">16. Реквизиты Исполнителя</w:t>
      </w:r>
    </w:p>
    <w:tbl>
      <w:tblPr>
        <w:tblW w:type="dxa" w:w="9355"/>
        <w:tblBorders>
          <w:top w:val="single" w:color="auto" w:sz="4"/>
          <w:left w:val="single" w:color="auto" w:sz="4"/>
          <w:bottom w:val="single" w:color="auto" w:sz="4"/>
          <w:right w:val="single" w:color="auto" w:sz="4"/>
          <w:insideH w:val="single" w:color="auto" w:sz="4"/>
          <w:insideV w:val="single" w:color="auto" w:sz="4"/>
        </w:tblBorders>
      </w:tblPr>
      <w:tblGrid>
        <w:gridCol w:w="3200"/>
        <w:gridCol w:w="6155"/>
      </w:tblGrid>
      <w:tr>
        <w:trPr>
          <w:tblHeader w:val="false"/>
        </w:trPr>
        <w:tc>
          <w:tcPr>
            <w:tcW w:type="dxa" w:w="3200"/>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Исполнитель</w:t>
            </w:r>
          </w:p>
        </w:tc>
        <w:tc>
          <w:tcPr>
            <w:tcW w:type="dxa" w:w="6155"/>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Индивидуальный предприниматель Заруцкий Евгений Геннадьевич</w:t>
            </w:r>
          </w:p>
        </w:tc>
      </w:tr>
      <w:tr>
        <w:trPr>
          <w:tblHeader w:val="false"/>
        </w:trPr>
        <w:tc>
          <w:tcPr>
            <w:tcW w:type="dxa" w:w="3200"/>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ИНН</w:t>
            </w:r>
          </w:p>
        </w:tc>
        <w:tc>
          <w:tcPr>
            <w:tcW w:type="dxa" w:w="6155"/>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165126840865</w:t>
            </w:r>
          </w:p>
        </w:tc>
      </w:tr>
      <w:tr>
        <w:trPr>
          <w:tblHeader w:val="false"/>
        </w:trPr>
        <w:tc>
          <w:tcPr>
            <w:tcW w:type="dxa" w:w="3200"/>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ОГРНИП</w:t>
            </w:r>
          </w:p>
        </w:tc>
        <w:tc>
          <w:tcPr>
            <w:tcW w:type="dxa" w:w="6155"/>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323169000142626</w:t>
            </w:r>
          </w:p>
        </w:tc>
      </w:tr>
      <w:tr>
        <w:trPr>
          <w:tblHeader w:val="false"/>
        </w:trPr>
        <w:tc>
          <w:tcPr>
            <w:tcW w:type="dxa" w:w="3200"/>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Зарегистрирован</w:t>
            </w:r>
          </w:p>
        </w:tc>
        <w:tc>
          <w:tcPr>
            <w:tcW w:type="dxa" w:w="6155"/>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Межрайонной инспекцией ФНС № 18 по Республике Татарстан 11.07.2023</w:t>
            </w:r>
          </w:p>
        </w:tc>
      </w:tr>
      <w:tr>
        <w:trPr>
          <w:tblHeader w:val="false"/>
        </w:trPr>
        <w:tc>
          <w:tcPr>
            <w:tcW w:type="dxa" w:w="3200"/>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Адрес</w:t>
            </w:r>
          </w:p>
        </w:tc>
        <w:tc>
          <w:tcPr>
            <w:tcW w:type="dxa" w:w="6155"/>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423578, Республика Татарстан, Нижнекамский р-н, г. Нижнекамск, пр-кт Мира, д. 109, кв. 1</w:t>
            </w:r>
          </w:p>
        </w:tc>
      </w:tr>
      <w:tr>
        <w:trPr>
          <w:tblHeader w:val="false"/>
        </w:trPr>
        <w:tc>
          <w:tcPr>
            <w:tcW w:type="dxa" w:w="3200"/>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Расчётный счёт</w:t>
            </w:r>
          </w:p>
        </w:tc>
        <w:tc>
          <w:tcPr>
            <w:tcW w:type="dxa" w:w="6155"/>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40802810000010110255</w:t>
            </w:r>
          </w:p>
        </w:tc>
      </w:tr>
      <w:tr>
        <w:trPr>
          <w:tblHeader w:val="false"/>
        </w:trPr>
        <w:tc>
          <w:tcPr>
            <w:tcW w:type="dxa" w:w="3200"/>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Банк</w:t>
            </w:r>
          </w:p>
        </w:tc>
        <w:tc>
          <w:tcPr>
            <w:tcW w:type="dxa" w:w="6155"/>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АО «ТБанк»</w:t>
            </w:r>
          </w:p>
        </w:tc>
      </w:tr>
      <w:tr>
        <w:trPr>
          <w:tblHeader w:val="false"/>
        </w:trPr>
        <w:tc>
          <w:tcPr>
            <w:tcW w:type="dxa" w:w="3200"/>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БИК</w:t>
            </w:r>
          </w:p>
        </w:tc>
        <w:tc>
          <w:tcPr>
            <w:tcW w:type="dxa" w:w="6155"/>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044525974</w:t>
            </w:r>
          </w:p>
        </w:tc>
      </w:tr>
      <w:tr>
        <w:trPr>
          <w:tblHeader w:val="false"/>
        </w:trPr>
        <w:tc>
          <w:tcPr>
            <w:tcW w:type="dxa" w:w="3200"/>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ИНН банка</w:t>
            </w:r>
          </w:p>
        </w:tc>
        <w:tc>
          <w:tcPr>
            <w:tcW w:type="dxa" w:w="6155"/>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7710140679</w:t>
            </w:r>
          </w:p>
        </w:tc>
      </w:tr>
      <w:tr>
        <w:trPr>
          <w:tblHeader w:val="false"/>
        </w:trPr>
        <w:tc>
          <w:tcPr>
            <w:tcW w:type="dxa" w:w="3200"/>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КПП банка</w:t>
            </w:r>
          </w:p>
        </w:tc>
        <w:tc>
          <w:tcPr>
            <w:tcW w:type="dxa" w:w="6155"/>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771301001</w:t>
            </w:r>
          </w:p>
        </w:tc>
      </w:tr>
      <w:tr>
        <w:trPr>
          <w:tblHeader w:val="false"/>
        </w:trPr>
        <w:tc>
          <w:tcPr>
            <w:tcW w:type="dxa" w:w="3200"/>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Корр. счёт</w:t>
            </w:r>
          </w:p>
        </w:tc>
        <w:tc>
          <w:tcPr>
            <w:tcW w:type="dxa" w:w="6155"/>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30101810145250000974</w:t>
            </w:r>
          </w:p>
        </w:tc>
      </w:tr>
      <w:tr>
        <w:trPr>
          <w:tblHeader w:val="false"/>
        </w:trPr>
        <w:tc>
          <w:tcPr>
            <w:tcW w:type="dxa" w:w="3200"/>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Адрес банка</w:t>
            </w:r>
          </w:p>
        </w:tc>
        <w:tc>
          <w:tcPr>
            <w:tcW w:type="dxa" w:w="6155"/>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127287, г. Москва, ул. 2-я Хуторская, д. 38А, стр. 26</w:t>
            </w:r>
          </w:p>
        </w:tc>
      </w:tr>
      <w:tr>
        <w:trPr>
          <w:tblHeader w:val="false"/>
        </w:trPr>
        <w:tc>
          <w:tcPr>
            <w:tcW w:type="dxa" w:w="3200"/>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Сайт</w:t>
            </w:r>
          </w:p>
        </w:tc>
        <w:tc>
          <w:tcPr>
            <w:tcW w:type="dxa" w:w="6155"/>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https://videohack.ru</w:t>
            </w:r>
          </w:p>
        </w:tc>
      </w:tr>
      <w:tr>
        <w:trPr>
          <w:tblHeader w:val="false"/>
        </w:trPr>
        <w:tc>
          <w:tcPr>
            <w:tcW w:type="dxa" w:w="3200"/>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Электронная почта</w:t>
            </w:r>
          </w:p>
        </w:tc>
        <w:tc>
          <w:tcPr>
            <w:tcW w:type="dxa" w:w="6155"/>
            <w:tcMar>
              <w:top w:type="dxa" w:w="60"/>
              <w:left w:type="dxa" w:w="100"/>
              <w:bottom w:type="dxa" w:w="60"/>
              <w:right w:type="dxa" w:w="100"/>
            </w:tcMar>
          </w:tcPr>
          <w:p>
            <w:pPr>
              <w:spacing w:after="40"/>
            </w:pPr>
            <w:r>
              <w:rPr>
                <w:rFonts w:ascii="Times New Roman" w:cs="Times New Roman" w:eastAsia="Times New Roman" w:hAnsi="Times New Roman"/>
                <w:b w:val="false"/>
                <w:bCs w:val="false"/>
                <w:sz w:val="21"/>
                <w:szCs w:val="21"/>
              </w:rPr>
              <w:t xml:space="preserve">support@videohack.ru</w:t>
            </w:r>
          </w:p>
        </w:tc>
      </w:tr>
    </w:tbl>
    <w:sectPr>
      <w:footerReference w:type="default" r:id="rId7"/>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t xml:space="preserve">Стр. </w:t>
      <w:fldChar w:fldCharType="begin"/>
      <w:instrText xml:space="preserve">PAGE</w:instrText>
      <w:fldChar w:fldCharType="separate"/>
      <w:fldChar w:fldCharType="end"/>
      <w:t xml:space="preserve"> из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20"/>
      <w:jc w:val="center"/>
    </w:pPr>
    <w:rPr>
      <w:rFonts w:ascii="Times New Roman" w:cs="Times New Roman" w:eastAsia="Times New Roman" w:hAnsi="Times New Roman"/>
      <w:b/>
      <w:bCs/>
      <w:color w:val="000000"/>
      <w:sz w:val="30"/>
      <w:szCs w:val="30"/>
    </w:rPr>
  </w:style>
  <w:style w:type="paragraph" w:styleId="Heading1">
    <w:name w:val="Heading 1"/>
    <w:basedOn w:val="Normal"/>
    <w:next w:val="Normal"/>
    <w:qFormat/>
    <w:pPr>
      <w:keepNext/>
      <w:spacing w:after="120" w:before="240"/>
      <w:outlineLvl w:val="0"/>
    </w:pPr>
    <w:rPr>
      <w:rFonts w:ascii="Times New Roman" w:cs="Times New Roman" w:eastAsia="Times New Roman" w:hAnsi="Times New Roman"/>
      <w:b/>
      <w:bCs/>
      <w:color w:val="00000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Договор-оферта на оказание услуг сервиса «ВидеоХак»</dc:title>
  <dc:creator>ИП Заруцкий Е. Г.</dc:creator>
  <cp:lastModifiedBy>Un-named</cp:lastModifiedBy>
  <cp:revision>1</cp:revision>
  <dcterms:created xsi:type="dcterms:W3CDTF">2026-09-30T14:03:36.602Z</dcterms:created>
  <dcterms:modified xsi:type="dcterms:W3CDTF">2026-09-30T14:03:36.603Z</dcterms:modified>
</cp:coreProperties>
</file>

<file path=docProps/custom.xml><?xml version="1.0" encoding="utf-8"?>
<Properties xmlns="http://schemas.openxmlformats.org/officeDocument/2006/custom-properties" xmlns:vt="http://schemas.openxmlformats.org/officeDocument/2006/docPropsVTypes"/>
</file>